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ED5873" w:rsidRDefault="00ED5873" w:rsidP="007C7AB8">
      <w:pPr>
        <w:spacing w:line="276" w:lineRule="auto"/>
        <w:jc w:val="center"/>
        <w:rPr>
          <w:b/>
          <w:sz w:val="44"/>
          <w:szCs w:val="44"/>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Default="007C7AB8" w:rsidP="00FC390F">
      <w:pPr>
        <w:pStyle w:val="a3"/>
        <w:spacing w:after="0" w:line="312" w:lineRule="auto"/>
        <w:ind w:left="0"/>
        <w:jc w:val="center"/>
        <w:rPr>
          <w:b/>
          <w:sz w:val="28"/>
          <w:szCs w:val="28"/>
        </w:rPr>
      </w:pPr>
      <w:r w:rsidRPr="00901297">
        <w:rPr>
          <w:b/>
          <w:sz w:val="28"/>
          <w:szCs w:val="28"/>
        </w:rPr>
        <w:lastRenderedPageBreak/>
        <w:t>ВВЕДЕНИЕ</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w:t>
      </w:r>
      <w:r w:rsidR="00AA1B91">
        <w:rPr>
          <w:rStyle w:val="CharStyle19"/>
          <w:rFonts w:ascii="Times New Roman" w:hAnsi="Times New Roman" w:cs="Times New Roman"/>
          <w:color w:val="000000"/>
          <w:sz w:val="28"/>
          <w:szCs w:val="28"/>
        </w:rPr>
        <w:t xml:space="preserve"> </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Pr="00AA1B91" w:rsidRDefault="0022704B" w:rsidP="0022704B">
      <w:pPr>
        <w:pStyle w:val="18"/>
        <w:shd w:val="clear" w:color="auto" w:fill="auto"/>
        <w:spacing w:after="120" w:line="312" w:lineRule="auto"/>
        <w:ind w:firstLine="709"/>
        <w:rPr>
          <w:rFonts w:cs="Times New Roman"/>
          <w:b/>
          <w:i/>
          <w:szCs w:val="28"/>
        </w:rPr>
      </w:pPr>
      <w:r w:rsidRPr="00AA1B91">
        <w:rPr>
          <w:rFonts w:cs="Times New Roman"/>
          <w:b/>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w:t>
      </w:r>
      <w:r w:rsidR="00905394">
        <w:rPr>
          <w:rFonts w:ascii="Times New Roman" w:eastAsia="Times New Roman" w:hAnsi="Times New Roman" w:cs="Times New Roman"/>
          <w:lang w:eastAsia="ru-RU"/>
        </w:rPr>
        <w:t xml:space="preserve"> </w:t>
      </w:r>
      <w:r w:rsidRPr="00BE7ED5">
        <w:rPr>
          <w:rFonts w:ascii="Times New Roman" w:eastAsia="Times New Roman" w:hAnsi="Times New Roman" w:cs="Times New Roman"/>
          <w:lang w:eastAsia="ru-RU"/>
        </w:rPr>
        <w:t>(-12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w:t>
      </w:r>
      <w:r w:rsidR="00AA1B91">
        <w:rPr>
          <w:rStyle w:val="CharStyle9"/>
          <w:rFonts w:ascii="Times New Roman" w:hAnsi="Times New Roman" w:cs="Times New Roman"/>
          <w:color w:val="000000"/>
        </w:rPr>
        <w:t xml:space="preserve"> </w:t>
      </w:r>
      <w:r w:rsidRPr="00BE7ED5">
        <w:rPr>
          <w:rStyle w:val="CharStyle9"/>
          <w:rFonts w:ascii="Times New Roman" w:hAnsi="Times New Roman" w:cs="Times New Roman"/>
          <w:color w:val="000000"/>
        </w:rPr>
        <w:t>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Pr="00AA1B91" w:rsidRDefault="0076507D" w:rsidP="00635312">
      <w:pPr>
        <w:pStyle w:val="18"/>
        <w:shd w:val="clear" w:color="auto" w:fill="auto"/>
        <w:spacing w:after="120" w:line="312" w:lineRule="auto"/>
        <w:ind w:firstLine="709"/>
        <w:rPr>
          <w:rFonts w:cs="Times New Roman"/>
          <w:b/>
          <w:i/>
          <w:szCs w:val="28"/>
        </w:rPr>
      </w:pPr>
      <w:r w:rsidRPr="00AA1B91">
        <w:rPr>
          <w:rFonts w:cs="Times New Roman"/>
          <w:b/>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0" w:name="_Toc536102396"/>
    </w:p>
    <w:bookmarkEnd w:id="0"/>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1" w:name="OLE_LINK1"/>
      <w:r w:rsidRPr="00607E4D">
        <w:rPr>
          <w:sz w:val="28"/>
          <w:szCs w:val="28"/>
        </w:rPr>
        <w:t xml:space="preserve">которых </w:t>
      </w:r>
      <w:bookmarkEnd w:id="1"/>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lastRenderedPageBreak/>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 xml:space="preserve">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w:t>
      </w:r>
      <w:r>
        <w:rPr>
          <w:sz w:val="28"/>
          <w:szCs w:val="28"/>
        </w:rPr>
        <w:lastRenderedPageBreak/>
        <w:t>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lastRenderedPageBreak/>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lastRenderedPageBreak/>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 xml:space="preserve">ВИЧ-инфекцией, практически все из них на протяжении жизни получают антиретровирусную терапию. Необходимо принять все меры по обеспечению </w:t>
      </w:r>
      <w:r w:rsidRPr="003C0D98">
        <w:rPr>
          <w:rStyle w:val="CharStyle20"/>
          <w:rFonts w:ascii="Times New Roman" w:hAnsi="Times New Roman" w:cs="Times New Roman"/>
          <w:color w:val="000000"/>
          <w:sz w:val="28"/>
          <w:szCs w:val="28"/>
          <w:u w:val="none"/>
        </w:rPr>
        <w:lastRenderedPageBreak/>
        <w:t>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xml:space="preserve">№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w:t>
      </w:r>
      <w:r>
        <w:rPr>
          <w:sz w:val="28"/>
          <w:szCs w:val="28"/>
        </w:rPr>
        <w:lastRenderedPageBreak/>
        <w:t>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w:t>
      </w:r>
      <w:r>
        <w:rPr>
          <w:szCs w:val="28"/>
        </w:rPr>
        <w:lastRenderedPageBreak/>
        <w:t>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w:t>
      </w:r>
      <w:r>
        <w:rPr>
          <w:szCs w:val="28"/>
        </w:rPr>
        <w:lastRenderedPageBreak/>
        <w:t>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Итоги контрольно-надзорных мероприятий 2018 года показывают, что </w:t>
      </w:r>
      <w:r>
        <w:rPr>
          <w:rStyle w:val="CharStyle21"/>
          <w:rFonts w:ascii="Times New Roman" w:hAnsi="Times New Roman" w:cs="Times New Roman"/>
          <w:sz w:val="28"/>
          <w:szCs w:val="28"/>
        </w:rPr>
        <w:lastRenderedPageBreak/>
        <w:t>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 xml:space="preserve">17 лет) и представлены в интересном и запоминающемся </w:t>
      </w:r>
      <w:r w:rsidRPr="00CF4CE5">
        <w:rPr>
          <w:rFonts w:eastAsia="Calibri"/>
          <w:sz w:val="28"/>
          <w:szCs w:val="28"/>
        </w:rPr>
        <w:lastRenderedPageBreak/>
        <w:t>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 xml:space="preserve">312 человек </w:t>
      </w:r>
      <w:r w:rsidRPr="00CF4CE5">
        <w:rPr>
          <w:rFonts w:eastAsia="Calibri"/>
          <w:color w:val="000000"/>
          <w:sz w:val="28"/>
          <w:szCs w:val="28"/>
        </w:rPr>
        <w:lastRenderedPageBreak/>
        <w:t>(10,1%)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 xml:space="preserve">инвестиционных </w:t>
      </w:r>
      <w:r w:rsidRPr="009A2825">
        <w:rPr>
          <w:rFonts w:ascii="Times New Roman" w:eastAsia="Times New Roman" w:hAnsi="Times New Roman" w:cs="Times New Roman"/>
          <w:sz w:val="28"/>
          <w:szCs w:val="28"/>
        </w:rPr>
        <w:lastRenderedPageBreak/>
        <w:t>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w:t>
      </w:r>
      <w:r w:rsidRPr="00CA2B45">
        <w:rPr>
          <w:sz w:val="28"/>
          <w:szCs w:val="28"/>
          <w:lang w:eastAsia="en-US"/>
        </w:rPr>
        <w:lastRenderedPageBreak/>
        <w:t>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w:t>
      </w:r>
      <w:r w:rsidRPr="00CA2B45">
        <w:rPr>
          <w:sz w:val="28"/>
          <w:szCs w:val="28"/>
          <w:lang w:eastAsia="en-US"/>
        </w:rPr>
        <w:lastRenderedPageBreak/>
        <w:t>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lastRenderedPageBreak/>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lastRenderedPageBreak/>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lastRenderedPageBreak/>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w:t>
      </w:r>
      <w:r w:rsidRPr="00D84AAC">
        <w:rPr>
          <w:sz w:val="28"/>
          <w:szCs w:val="28"/>
        </w:rPr>
        <w:lastRenderedPageBreak/>
        <w:t xml:space="preserve">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lastRenderedPageBreak/>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w:t>
      </w:r>
      <w:r>
        <w:rPr>
          <w:bCs/>
          <w:sz w:val="28"/>
          <w:szCs w:val="28"/>
        </w:rPr>
        <w:lastRenderedPageBreak/>
        <w:t>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2" w:name="bookmark0"/>
      <w:r w:rsidRPr="005B4CBF">
        <w:rPr>
          <w:b/>
        </w:rPr>
        <w:t>Воспитание и развитие детей</w:t>
      </w:r>
      <w:bookmarkEnd w:id="2"/>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w:t>
      </w:r>
      <w:r w:rsidR="002829F0" w:rsidRPr="009E378D">
        <w:rPr>
          <w:sz w:val="28"/>
          <w:szCs w:val="28"/>
        </w:rPr>
        <w:lastRenderedPageBreak/>
        <w:t>(2017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w:t>
      </w:r>
      <w:r w:rsidR="00767CDE" w:rsidRPr="009E378D">
        <w:rPr>
          <w:sz w:val="28"/>
          <w:szCs w:val="28"/>
        </w:rPr>
        <w:lastRenderedPageBreak/>
        <w:t xml:space="preserve">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w:t>
      </w:r>
      <w:r w:rsidR="00767CDE" w:rsidRPr="009E378D">
        <w:rPr>
          <w:sz w:val="28"/>
          <w:szCs w:val="28"/>
        </w:rPr>
        <w:lastRenderedPageBreak/>
        <w:t xml:space="preserve">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 xml:space="preserve">в 2018 году субсидий из федерального бюджета бюджетам субъектов </w:t>
      </w:r>
      <w:r w:rsidRPr="009E378D">
        <w:rPr>
          <w:sz w:val="28"/>
          <w:szCs w:val="28"/>
        </w:rPr>
        <w:lastRenderedPageBreak/>
        <w:t>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 xml:space="preserve">В общемедальном </w:t>
      </w:r>
      <w:r w:rsidRPr="009E378D">
        <w:rPr>
          <w:sz w:val="28"/>
          <w:szCs w:val="28"/>
        </w:rPr>
        <w:lastRenderedPageBreak/>
        <w:t>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lastRenderedPageBreak/>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lastRenderedPageBreak/>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 xml:space="preserve">образовательных организаций высшего образования, в которых обеспечены условия для получения среднего профессионального и высшего образования </w:t>
      </w:r>
      <w:r w:rsidRPr="009E378D">
        <w:rPr>
          <w:rStyle w:val="CharStyle5"/>
          <w:color w:val="000000"/>
        </w:rPr>
        <w:lastRenderedPageBreak/>
        <w:t>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 xml:space="preserve">и упрощению доступа к образовательному контенту с использованием ресурсов </w:t>
      </w:r>
      <w:r w:rsidRPr="009E378D">
        <w:rPr>
          <w:rStyle w:val="CharStyle5"/>
          <w:color w:val="000000"/>
        </w:rPr>
        <w:lastRenderedPageBreak/>
        <w:t>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w:t>
      </w:r>
      <w:r w:rsidRPr="009E378D">
        <w:rPr>
          <w:rStyle w:val="CharStyle5"/>
          <w:color w:val="000000"/>
        </w:rPr>
        <w:lastRenderedPageBreak/>
        <w:t>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w:t>
      </w:r>
      <w:r w:rsidRPr="009E378D">
        <w:rPr>
          <w:rStyle w:val="CharStyle5"/>
          <w:color w:val="000000"/>
        </w:rPr>
        <w:lastRenderedPageBreak/>
        <w:t xml:space="preserve">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 xml:space="preserve">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w:t>
      </w:r>
      <w:r w:rsidRPr="0045353A">
        <w:rPr>
          <w:sz w:val="28"/>
          <w:szCs w:val="28"/>
        </w:rPr>
        <w:lastRenderedPageBreak/>
        <w:t>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w:t>
      </w:r>
      <w:r w:rsidRPr="0045353A">
        <w:rPr>
          <w:sz w:val="28"/>
          <w:szCs w:val="28"/>
        </w:rPr>
        <w:lastRenderedPageBreak/>
        <w:t>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w:t>
      </w:r>
      <w:r w:rsidRPr="0045353A">
        <w:rPr>
          <w:sz w:val="28"/>
          <w:szCs w:val="28"/>
        </w:rPr>
        <w:lastRenderedPageBreak/>
        <w:t xml:space="preserve">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lastRenderedPageBreak/>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3"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4" w:name="OLE_LINK20"/>
            <w:bookmarkStart w:id="5" w:name="OLE_LINK21"/>
            <w:bookmarkStart w:id="6" w:name="OLE_LINK22"/>
            <w:r w:rsidRPr="00FA7698">
              <w:rPr>
                <w:color w:val="000000"/>
                <w:spacing w:val="-4"/>
                <w:sz w:val="22"/>
                <w:szCs w:val="22"/>
              </w:rPr>
              <w:t xml:space="preserve">1 533 354 </w:t>
            </w:r>
            <w:bookmarkEnd w:id="4"/>
            <w:bookmarkEnd w:id="5"/>
            <w:bookmarkEnd w:id="6"/>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3"/>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w:t>
      </w:r>
      <w:r w:rsidR="00A27AAA" w:rsidRPr="003904CC">
        <w:rPr>
          <w:sz w:val="28"/>
          <w:szCs w:val="28"/>
        </w:rPr>
        <w:lastRenderedPageBreak/>
        <w:t>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 xml:space="preserve">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w:t>
      </w:r>
      <w:r w:rsidRPr="0096492A">
        <w:rPr>
          <w:rFonts w:eastAsia="Calibri"/>
          <w:sz w:val="28"/>
          <w:szCs w:val="28"/>
          <w:lang w:eastAsia="en-US"/>
        </w:rPr>
        <w:lastRenderedPageBreak/>
        <w:t>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lastRenderedPageBreak/>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7" w:name="OLE_LINK11"/>
      <w:bookmarkStart w:id="8" w:name="OLE_LINK12"/>
      <w:bookmarkStart w:id="9"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7"/>
      <w:bookmarkEnd w:id="8"/>
      <w:bookmarkEnd w:id="9"/>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 xml:space="preserve">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w:t>
      </w:r>
      <w:r w:rsidRPr="00914391">
        <w:rPr>
          <w:sz w:val="28"/>
          <w:szCs w:val="28"/>
        </w:rPr>
        <w:lastRenderedPageBreak/>
        <w:t>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 xml:space="preserve">в сети </w:t>
      </w:r>
      <w:r w:rsidR="00520C77">
        <w:lastRenderedPageBreak/>
        <w:t>«Интернет»,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w:t>
      </w:r>
      <w:r w:rsidRPr="00520C77">
        <w:rPr>
          <w:rStyle w:val="CharStyle7"/>
          <w:rFonts w:ascii="Times New Roman" w:hAnsi="Times New Roman" w:cs="Times New Roman"/>
          <w:color w:val="000000"/>
          <w:sz w:val="28"/>
          <w:szCs w:val="28"/>
        </w:rPr>
        <w:lastRenderedPageBreak/>
        <w:t>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lastRenderedPageBreak/>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w:t>
      </w:r>
      <w:r w:rsidRPr="001254D2">
        <w:rPr>
          <w:rFonts w:eastAsiaTheme="minorHAnsi"/>
          <w:sz w:val="28"/>
          <w:szCs w:val="28"/>
          <w:shd w:val="clear" w:color="auto" w:fill="FFFFFF"/>
          <w:lang w:eastAsia="en-US"/>
        </w:rPr>
        <w:lastRenderedPageBreak/>
        <w:t>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w:t>
      </w:r>
      <w:r w:rsidR="00F61F9D">
        <w:rPr>
          <w:rStyle w:val="CharStyle6"/>
          <w:rFonts w:ascii="Times New Roman" w:hAnsi="Times New Roman" w:cs="Times New Roman"/>
          <w:color w:val="000000"/>
        </w:rPr>
        <w:lastRenderedPageBreak/>
        <w:t xml:space="preserve">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w:t>
      </w:r>
      <w:r w:rsidRPr="00BA570D">
        <w:rPr>
          <w:rStyle w:val="CharStyle6"/>
          <w:rFonts w:ascii="Times New Roman" w:hAnsi="Times New Roman" w:cs="Times New Roman"/>
          <w:color w:val="000000"/>
        </w:rPr>
        <w:lastRenderedPageBreak/>
        <w:t xml:space="preserve">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w:t>
      </w:r>
      <w:r w:rsidRPr="00BA570D">
        <w:rPr>
          <w:rStyle w:val="CharStyle6"/>
          <w:rFonts w:ascii="Times New Roman" w:hAnsi="Times New Roman" w:cs="Times New Roman"/>
          <w:color w:val="000000"/>
        </w:rPr>
        <w:lastRenderedPageBreak/>
        <w:t xml:space="preserve">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w:t>
      </w:r>
      <w:r w:rsidRPr="00BA570D">
        <w:rPr>
          <w:rStyle w:val="CharStyle6"/>
          <w:rFonts w:ascii="Times New Roman" w:hAnsi="Times New Roman" w:cs="Times New Roman"/>
          <w:color w:val="000000"/>
        </w:rPr>
        <w:lastRenderedPageBreak/>
        <w:t>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r>
      <w:r w:rsidRPr="00BA570D">
        <w:rPr>
          <w:rStyle w:val="CharStyle6"/>
          <w:rFonts w:ascii="Times New Roman" w:hAnsi="Times New Roman" w:cs="Times New Roman"/>
          <w:color w:val="000000"/>
        </w:rPr>
        <w:lastRenderedPageBreak/>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w:t>
      </w:r>
      <w:r>
        <w:rPr>
          <w:rStyle w:val="CharStyle6"/>
          <w:rFonts w:ascii="Times New Roman" w:hAnsi="Times New Roman" w:cs="Times New Roman"/>
          <w:color w:val="000000"/>
        </w:rPr>
        <w:lastRenderedPageBreak/>
        <w:t>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lastRenderedPageBreak/>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организаций отдыха детей и их </w:t>
      </w:r>
      <w:r w:rsidRPr="00BA570D">
        <w:rPr>
          <w:rStyle w:val="CharStyle6"/>
          <w:rFonts w:ascii="Times New Roman" w:hAnsi="Times New Roman" w:cs="Times New Roman"/>
          <w:color w:val="000000"/>
        </w:rPr>
        <w:lastRenderedPageBreak/>
        <w:t>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 xml:space="preserve">с </w:t>
      </w:r>
      <w:r>
        <w:rPr>
          <w:rStyle w:val="CharStyle6"/>
          <w:rFonts w:ascii="Times New Roman" w:hAnsi="Times New Roman" w:cs="Times New Roman"/>
          <w:color w:val="000000"/>
        </w:rPr>
        <w:lastRenderedPageBreak/>
        <w:t>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w:t>
      </w:r>
      <w:r w:rsidR="00A64352">
        <w:rPr>
          <w:rStyle w:val="CharStyle6"/>
          <w:rFonts w:ascii="Times New Roman" w:hAnsi="Times New Roman" w:cs="Times New Roman"/>
          <w:color w:val="000000"/>
        </w:rPr>
        <w:lastRenderedPageBreak/>
        <w:t>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w:t>
      </w:r>
      <w:r w:rsidRPr="00BA570D">
        <w:rPr>
          <w:rStyle w:val="CharStyle6"/>
          <w:rFonts w:ascii="Times New Roman" w:hAnsi="Times New Roman" w:cs="Times New Roman"/>
          <w:color w:val="000000"/>
        </w:rPr>
        <w:lastRenderedPageBreak/>
        <w:t>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детей (Краснодарский край, Кемеровская, Московская, Омская, Рязанская, </w:t>
      </w:r>
      <w:r w:rsidRPr="00BA570D">
        <w:rPr>
          <w:rStyle w:val="CharStyle6"/>
          <w:rFonts w:ascii="Times New Roman" w:hAnsi="Times New Roman" w:cs="Times New Roman"/>
          <w:color w:val="000000"/>
        </w:rPr>
        <w:lastRenderedPageBreak/>
        <w:t>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 xml:space="preserve">и проблем даны рекомендации каждой организации и руководству субъектов Российской </w:t>
      </w:r>
      <w:r w:rsidRPr="00D33C78">
        <w:lastRenderedPageBreak/>
        <w:t>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w:t>
      </w:r>
      <w:r w:rsidRPr="000A0859">
        <w:rPr>
          <w:rFonts w:eastAsiaTheme="minorHAnsi"/>
          <w:color w:val="000000"/>
          <w:sz w:val="28"/>
          <w:szCs w:val="28"/>
          <w:shd w:val="clear" w:color="auto" w:fill="FFFFFF"/>
          <w:lang w:eastAsia="en-US"/>
        </w:rPr>
        <w:lastRenderedPageBreak/>
        <w:t xml:space="preserve">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 xml:space="preserve">620 уголовных дел; 2016 г. – 1 824 </w:t>
      </w:r>
      <w:r w:rsidRPr="000A0859">
        <w:rPr>
          <w:rFonts w:eastAsiaTheme="minorHAnsi"/>
          <w:color w:val="000000"/>
          <w:sz w:val="28"/>
          <w:szCs w:val="28"/>
          <w:shd w:val="clear" w:color="auto" w:fill="FFFFFF"/>
          <w:lang w:eastAsia="en-US"/>
        </w:rPr>
        <w:lastRenderedPageBreak/>
        <w:t>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w:t>
      </w:r>
      <w:r w:rsidRPr="000A0859">
        <w:rPr>
          <w:rFonts w:eastAsiaTheme="minorHAnsi"/>
          <w:color w:val="000000"/>
          <w:sz w:val="28"/>
          <w:szCs w:val="28"/>
          <w:shd w:val="clear" w:color="auto" w:fill="FFFFFF"/>
          <w:lang w:eastAsia="en-US"/>
        </w:rPr>
        <w:lastRenderedPageBreak/>
        <w:t>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Тамбовской области на региональном и муниципальном уровнях действуют координационные советы по профилактике социального сиротства и </w:t>
      </w:r>
      <w:r w:rsidRPr="000A0859">
        <w:rPr>
          <w:rFonts w:eastAsiaTheme="minorHAnsi"/>
          <w:color w:val="000000"/>
          <w:sz w:val="28"/>
          <w:szCs w:val="28"/>
          <w:shd w:val="clear" w:color="auto" w:fill="FFFFFF"/>
          <w:lang w:eastAsia="en-US"/>
        </w:rPr>
        <w:lastRenderedPageBreak/>
        <w:t>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w:t>
      </w:r>
      <w:r w:rsidRPr="000A0859">
        <w:rPr>
          <w:rFonts w:eastAsiaTheme="minorHAnsi"/>
          <w:color w:val="000000"/>
          <w:sz w:val="28"/>
          <w:szCs w:val="28"/>
          <w:shd w:val="clear" w:color="auto" w:fill="FFFFFF"/>
          <w:lang w:eastAsia="en-US"/>
        </w:rPr>
        <w:lastRenderedPageBreak/>
        <w:t>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w:t>
      </w:r>
      <w:r w:rsidRPr="000A0859">
        <w:rPr>
          <w:rFonts w:eastAsiaTheme="minorHAnsi"/>
          <w:color w:val="000000"/>
          <w:sz w:val="28"/>
          <w:szCs w:val="28"/>
          <w:shd w:val="clear" w:color="auto" w:fill="FFFFFF"/>
          <w:lang w:eastAsia="en-US"/>
        </w:rPr>
        <w:lastRenderedPageBreak/>
        <w:t>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Хабаровском крае с 2015 года реализуется институт наставничества в отношении семей и детей, находящихся в социально опасном положении. По </w:t>
      </w:r>
      <w:r w:rsidRPr="000A0859">
        <w:rPr>
          <w:rFonts w:eastAsiaTheme="minorHAnsi"/>
          <w:color w:val="000000"/>
          <w:sz w:val="28"/>
          <w:szCs w:val="28"/>
          <w:shd w:val="clear" w:color="auto" w:fill="FFFFFF"/>
          <w:lang w:eastAsia="en-US"/>
        </w:rPr>
        <w:lastRenderedPageBreak/>
        <w:t>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 xml:space="preserve">трудоустройству, восстановление детско-родительских отношений и </w:t>
      </w:r>
      <w:r w:rsidRPr="000A0859">
        <w:rPr>
          <w:rFonts w:eastAsiaTheme="minorHAnsi"/>
          <w:color w:val="000000"/>
          <w:sz w:val="28"/>
          <w:szCs w:val="28"/>
          <w:shd w:val="clear" w:color="auto" w:fill="FFFFFF"/>
          <w:lang w:eastAsia="en-US"/>
        </w:rPr>
        <w:lastRenderedPageBreak/>
        <w:t>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lastRenderedPageBreak/>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w:t>
      </w:r>
      <w:r w:rsidR="00A53428" w:rsidRPr="00566EEE">
        <w:rPr>
          <w:color w:val="000000"/>
        </w:rPr>
        <w:lastRenderedPageBreak/>
        <w:t xml:space="preserve">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w:t>
      </w:r>
      <w:r w:rsidRPr="00566EEE">
        <w:rPr>
          <w:sz w:val="28"/>
          <w:szCs w:val="28"/>
        </w:rPr>
        <w:lastRenderedPageBreak/>
        <w:t>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Примерный порядок взаимодействия органов и учреждений системы </w:t>
      </w:r>
      <w:r w:rsidR="005624C6" w:rsidRPr="00566EEE">
        <w:rPr>
          <w:sz w:val="28"/>
          <w:szCs w:val="28"/>
        </w:rPr>
        <w:lastRenderedPageBreak/>
        <w:t>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w:t>
      </w:r>
      <w:r w:rsidR="005624C6" w:rsidRPr="00566EEE">
        <w:rPr>
          <w:rStyle w:val="apple-converted-space"/>
          <w:sz w:val="28"/>
          <w:szCs w:val="28"/>
        </w:rPr>
        <w:lastRenderedPageBreak/>
        <w:t xml:space="preserve">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w:t>
      </w:r>
      <w:r w:rsidRPr="00BA4123">
        <w:rPr>
          <w:rFonts w:eastAsia="Calibri"/>
          <w:bCs/>
          <w:sz w:val="28"/>
          <w:szCs w:val="28"/>
        </w:rPr>
        <w:lastRenderedPageBreak/>
        <w:t xml:space="preserve">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w:t>
      </w:r>
      <w:r w:rsidR="00CD7BF3">
        <w:rPr>
          <w:rFonts w:eastAsia="Calibri"/>
          <w:bCs/>
          <w:sz w:val="28"/>
          <w:szCs w:val="28"/>
        </w:rPr>
        <w:lastRenderedPageBreak/>
        <w:t>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w:t>
      </w:r>
      <w:r w:rsidR="00DD3854">
        <w:rPr>
          <w:rStyle w:val="CharStyle8"/>
          <w:rFonts w:ascii="Times New Roman" w:hAnsi="Times New Roman" w:cs="Times New Roman"/>
          <w:color w:val="000000"/>
        </w:rPr>
        <w:lastRenderedPageBreak/>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 xml:space="preserve">интернатных учреждений направлено </w:t>
      </w:r>
      <w:r w:rsidRPr="00643441">
        <w:rPr>
          <w:rFonts w:eastAsia="Calibri"/>
          <w:sz w:val="28"/>
          <w:szCs w:val="28"/>
        </w:rPr>
        <w:lastRenderedPageBreak/>
        <w:t>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w:t>
      </w:r>
      <w:r w:rsidRPr="00643441">
        <w:rPr>
          <w:rFonts w:eastAsia="Calibri"/>
          <w:sz w:val="28"/>
          <w:szCs w:val="28"/>
        </w:rPr>
        <w:lastRenderedPageBreak/>
        <w:t xml:space="preserve">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 xml:space="preserve">Уровень </w:t>
            </w:r>
            <w:r w:rsidRPr="00950237">
              <w:lastRenderedPageBreak/>
              <w:t>безработицы</w:t>
            </w:r>
          </w:p>
        </w:tc>
        <w:tc>
          <w:tcPr>
            <w:tcW w:w="1329" w:type="dxa"/>
            <w:vAlign w:val="center"/>
          </w:tcPr>
          <w:p w:rsidR="00075253" w:rsidRPr="00950237" w:rsidRDefault="00075253" w:rsidP="00075253">
            <w:pPr>
              <w:jc w:val="center"/>
            </w:pPr>
            <w:r w:rsidRPr="00950237">
              <w:lastRenderedPageBreak/>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lastRenderedPageBreak/>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 xml:space="preserve">Из числа женщин, имеющих детей до 18 лет, женщины, имеющие детей дошкольного возраста (0-6 </w:t>
            </w:r>
            <w:r w:rsidRPr="000B5C3F">
              <w:lastRenderedPageBreak/>
              <w:t>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lastRenderedPageBreak/>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lastRenderedPageBreak/>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 xml:space="preserve">Домашние хозяйства с детьми в возрасте до 16 </w:t>
            </w:r>
            <w:r w:rsidRPr="00C92168">
              <w:lastRenderedPageBreak/>
              <w:t>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lastRenderedPageBreak/>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lastRenderedPageBreak/>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lastRenderedPageBreak/>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lastRenderedPageBreak/>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lastRenderedPageBreak/>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bookmarkStart w:id="10" w:name="_GoBack"/>
            <w:bookmarkEnd w:id="10"/>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lastRenderedPageBreak/>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Ярославская </w:t>
            </w:r>
            <w:r w:rsidRPr="007E264D">
              <w:lastRenderedPageBreak/>
              <w:t>область</w:t>
            </w:r>
            <w:r>
              <w:rPr>
                <w:vertAlign w:val="superscript"/>
              </w:rPr>
              <w:t>2</w:t>
            </w:r>
          </w:p>
        </w:tc>
        <w:tc>
          <w:tcPr>
            <w:tcW w:w="435" w:type="pct"/>
            <w:vAlign w:val="center"/>
          </w:tcPr>
          <w:p w:rsidR="00075253" w:rsidRPr="007E264D" w:rsidRDefault="00075253" w:rsidP="00075253">
            <w:pPr>
              <w:ind w:right="227"/>
              <w:jc w:val="center"/>
            </w:pPr>
            <w:r w:rsidRPr="007E264D">
              <w:lastRenderedPageBreak/>
              <w:t>407</w:t>
            </w:r>
            <w:r>
              <w:t>-</w:t>
            </w:r>
            <w:r>
              <w:lastRenderedPageBreak/>
              <w:t>571</w:t>
            </w:r>
          </w:p>
        </w:tc>
        <w:tc>
          <w:tcPr>
            <w:tcW w:w="439" w:type="pct"/>
            <w:vAlign w:val="center"/>
          </w:tcPr>
          <w:p w:rsidR="00075253" w:rsidRPr="007E264D" w:rsidRDefault="00075253" w:rsidP="00075253">
            <w:pPr>
              <w:ind w:right="227"/>
              <w:jc w:val="center"/>
            </w:pPr>
            <w:r>
              <w:lastRenderedPageBreak/>
              <w:t>520-</w:t>
            </w:r>
            <w:r>
              <w:lastRenderedPageBreak/>
              <w:t>770</w:t>
            </w:r>
          </w:p>
        </w:tc>
        <w:tc>
          <w:tcPr>
            <w:tcW w:w="412" w:type="pct"/>
            <w:vAlign w:val="center"/>
          </w:tcPr>
          <w:p w:rsidR="00075253" w:rsidRPr="007E264D" w:rsidRDefault="00075253" w:rsidP="00075253">
            <w:pPr>
              <w:ind w:right="227"/>
              <w:jc w:val="center"/>
            </w:pPr>
            <w:r>
              <w:lastRenderedPageBreak/>
              <w:t>520-</w:t>
            </w:r>
            <w:r>
              <w:lastRenderedPageBreak/>
              <w:t>770</w:t>
            </w:r>
          </w:p>
        </w:tc>
        <w:tc>
          <w:tcPr>
            <w:tcW w:w="447" w:type="pct"/>
            <w:vAlign w:val="center"/>
          </w:tcPr>
          <w:p w:rsidR="00075253" w:rsidRPr="007E264D" w:rsidRDefault="00075253" w:rsidP="00075253">
            <w:pPr>
              <w:ind w:right="227"/>
              <w:jc w:val="center"/>
            </w:pPr>
            <w:r>
              <w:lastRenderedPageBreak/>
              <w:t>520-</w:t>
            </w:r>
            <w:r>
              <w:lastRenderedPageBreak/>
              <w:t>770</w:t>
            </w:r>
          </w:p>
        </w:tc>
        <w:tc>
          <w:tcPr>
            <w:tcW w:w="443" w:type="pct"/>
            <w:vAlign w:val="center"/>
          </w:tcPr>
          <w:p w:rsidR="00075253" w:rsidRDefault="00075253" w:rsidP="00075253">
            <w:pPr>
              <w:ind w:right="227"/>
              <w:jc w:val="center"/>
            </w:pPr>
            <w:r>
              <w:lastRenderedPageBreak/>
              <w:t>419-</w:t>
            </w:r>
            <w:r>
              <w:lastRenderedPageBreak/>
              <w:t>656</w:t>
            </w:r>
          </w:p>
        </w:tc>
        <w:tc>
          <w:tcPr>
            <w:tcW w:w="383" w:type="pct"/>
            <w:vAlign w:val="center"/>
          </w:tcPr>
          <w:p w:rsidR="00075253" w:rsidRDefault="00075253" w:rsidP="00075253">
            <w:pPr>
              <w:ind w:right="227"/>
              <w:jc w:val="center"/>
            </w:pPr>
            <w:r>
              <w:lastRenderedPageBreak/>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Республика </w:t>
            </w:r>
            <w:r w:rsidRPr="007E264D">
              <w:rPr>
                <w:color w:val="000000"/>
              </w:rPr>
              <w:lastRenderedPageBreak/>
              <w:t>Крым</w:t>
            </w:r>
          </w:p>
        </w:tc>
        <w:tc>
          <w:tcPr>
            <w:tcW w:w="435" w:type="pct"/>
            <w:vAlign w:val="center"/>
          </w:tcPr>
          <w:p w:rsidR="00075253" w:rsidRPr="007E264D" w:rsidRDefault="00075253" w:rsidP="00075253">
            <w:pPr>
              <w:ind w:right="227"/>
              <w:jc w:val="center"/>
            </w:pPr>
            <w:r w:rsidRPr="007E264D">
              <w:lastRenderedPageBreak/>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 xml:space="preserve">Сибирский федеральный </w:t>
            </w:r>
            <w:r w:rsidRPr="007E264D">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 xml:space="preserve">Еврейская автономная </w:t>
            </w:r>
            <w:r w:rsidRPr="007E264D">
              <w:lastRenderedPageBreak/>
              <w:t>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lastRenderedPageBreak/>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lastRenderedPageBreak/>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lastRenderedPageBreak/>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lastRenderedPageBreak/>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lastRenderedPageBreak/>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lastRenderedPageBreak/>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w:t>
            </w:r>
            <w:r w:rsidRPr="0017063B">
              <w:lastRenderedPageBreak/>
              <w:t xml:space="preserve">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lastRenderedPageBreak/>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 xml:space="preserve">из числа собирающихся  улучшить свои жилищные </w:t>
            </w:r>
            <w:r w:rsidRPr="000A65B9">
              <w:rPr>
                <w:i/>
              </w:rPr>
              <w:lastRenderedPageBreak/>
              <w:t>условия</w:t>
            </w:r>
          </w:p>
        </w:tc>
        <w:tc>
          <w:tcPr>
            <w:tcW w:w="892" w:type="pct"/>
            <w:vAlign w:val="center"/>
          </w:tcPr>
          <w:p w:rsidR="00075253" w:rsidRPr="00902D3B" w:rsidRDefault="00075253" w:rsidP="00075253">
            <w:pPr>
              <w:spacing w:before="80" w:after="20"/>
              <w:ind w:right="-61"/>
              <w:jc w:val="center"/>
            </w:pPr>
            <w:r>
              <w:lastRenderedPageBreak/>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lastRenderedPageBreak/>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lastRenderedPageBreak/>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lastRenderedPageBreak/>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lastRenderedPageBreak/>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8225DE"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8225DE"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8225DE"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имеющих доступ к улучшенным санитарно-техническим </w:t>
            </w:r>
            <w:r w:rsidRPr="00373374">
              <w:rPr>
                <w:sz w:val="19"/>
                <w:szCs w:val="19"/>
              </w:rPr>
              <w:lastRenderedPageBreak/>
              <w:t>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lastRenderedPageBreak/>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lastRenderedPageBreak/>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w:t>
            </w:r>
            <w:r w:rsidRPr="00C453E5">
              <w:lastRenderedPageBreak/>
              <w:t>до 15 лет– всего</w:t>
            </w:r>
          </w:p>
        </w:tc>
        <w:tc>
          <w:tcPr>
            <w:tcW w:w="688" w:type="pct"/>
            <w:tcMar>
              <w:left w:w="0" w:type="dxa"/>
              <w:right w:w="0" w:type="dxa"/>
            </w:tcMar>
            <w:vAlign w:val="center"/>
          </w:tcPr>
          <w:p w:rsidR="00075253" w:rsidRPr="00C453E5" w:rsidRDefault="00075253" w:rsidP="00075253">
            <w:pPr>
              <w:ind w:left="57"/>
              <w:jc w:val="center"/>
            </w:pPr>
            <w:r w:rsidRPr="00C453E5">
              <w:lastRenderedPageBreak/>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lastRenderedPageBreak/>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 xml:space="preserve">возможности посещать дополнительные </w:t>
            </w:r>
            <w:r w:rsidRPr="00C453E5">
              <w:lastRenderedPageBreak/>
              <w:t>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lastRenderedPageBreak/>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lastRenderedPageBreak/>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до 15 лет, указавшие на отсутствие каких-либо условий для полноценного развития </w:t>
            </w:r>
            <w:r w:rsidRPr="00C453E5">
              <w:lastRenderedPageBreak/>
              <w:t>ребенка – всего</w:t>
            </w:r>
          </w:p>
        </w:tc>
        <w:tc>
          <w:tcPr>
            <w:tcW w:w="688" w:type="pct"/>
            <w:tcMar>
              <w:left w:w="0" w:type="dxa"/>
              <w:right w:w="0" w:type="dxa"/>
            </w:tcMar>
            <w:vAlign w:val="center"/>
          </w:tcPr>
          <w:p w:rsidR="00075253" w:rsidRPr="00C453E5" w:rsidRDefault="00075253" w:rsidP="00075253">
            <w:pPr>
              <w:ind w:left="57"/>
              <w:jc w:val="center"/>
            </w:pPr>
            <w:r>
              <w:lastRenderedPageBreak/>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w:t>
            </w:r>
            <w:r w:rsidRPr="00CD7148">
              <w:rPr>
                <w:sz w:val="19"/>
                <w:szCs w:val="19"/>
              </w:rPr>
              <w:lastRenderedPageBreak/>
              <w:t xml:space="preserve">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lastRenderedPageBreak/>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lastRenderedPageBreak/>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lastRenderedPageBreak/>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w:t>
            </w:r>
            <w:r>
              <w:lastRenderedPageBreak/>
              <w:t>е женщины и кормящие матери</w:t>
            </w:r>
          </w:p>
        </w:tc>
        <w:tc>
          <w:tcPr>
            <w:tcW w:w="1276" w:type="dxa"/>
            <w:vAlign w:val="center"/>
          </w:tcPr>
          <w:p w:rsidR="00075253" w:rsidRPr="00E6744E" w:rsidRDefault="00075253" w:rsidP="00075253">
            <w:pPr>
              <w:jc w:val="center"/>
            </w:pPr>
            <w:r>
              <w:lastRenderedPageBreak/>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w:t>
            </w:r>
            <w:r>
              <w:lastRenderedPageBreak/>
              <w:t>ие</w:t>
            </w:r>
          </w:p>
        </w:tc>
        <w:tc>
          <w:tcPr>
            <w:tcW w:w="1276" w:type="dxa"/>
            <w:vAlign w:val="center"/>
          </w:tcPr>
          <w:p w:rsidR="00075253" w:rsidRPr="00E6744E" w:rsidRDefault="00075253" w:rsidP="00075253">
            <w:pPr>
              <w:jc w:val="center"/>
            </w:pPr>
            <w:r>
              <w:lastRenderedPageBreak/>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lastRenderedPageBreak/>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w:t>
            </w:r>
            <w:r>
              <w:lastRenderedPageBreak/>
              <w:t>7</w:t>
            </w:r>
          </w:p>
        </w:tc>
      </w:tr>
      <w:tr w:rsidR="00075253" w:rsidTr="008F23AA">
        <w:trPr>
          <w:trHeight w:val="412"/>
        </w:trPr>
        <w:tc>
          <w:tcPr>
            <w:tcW w:w="16410" w:type="dxa"/>
            <w:gridSpan w:val="13"/>
            <w:vAlign w:val="center"/>
          </w:tcPr>
          <w:p w:rsidR="00075253" w:rsidRPr="00E6744E" w:rsidRDefault="00075253" w:rsidP="00075253">
            <w:pPr>
              <w:jc w:val="center"/>
            </w:pPr>
            <w:r>
              <w:rPr>
                <w:b/>
              </w:rPr>
              <w:lastRenderedPageBreak/>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w:t>
            </w:r>
            <w:r w:rsidRPr="00E6744E">
              <w:lastRenderedPageBreak/>
              <w:t>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lastRenderedPageBreak/>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 xml:space="preserve">дети-сироты и дети, оставшиеся без попечения </w:t>
            </w:r>
            <w:r>
              <w:lastRenderedPageBreak/>
              <w:t>родителей</w:t>
            </w:r>
          </w:p>
        </w:tc>
        <w:tc>
          <w:tcPr>
            <w:tcW w:w="1276" w:type="dxa"/>
            <w:vAlign w:val="center"/>
          </w:tcPr>
          <w:p w:rsidR="00075253" w:rsidRPr="00E6744E" w:rsidRDefault="00075253" w:rsidP="00075253">
            <w:pPr>
              <w:jc w:val="center"/>
            </w:pPr>
            <w:r>
              <w:lastRenderedPageBreak/>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lastRenderedPageBreak/>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w:t>
            </w:r>
            <w:r>
              <w:lastRenderedPageBreak/>
              <w:t>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lastRenderedPageBreak/>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lastRenderedPageBreak/>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 xml:space="preserve">беременные женщины </w:t>
            </w:r>
            <w:r>
              <w:lastRenderedPageBreak/>
              <w:t>и кормящие матери</w:t>
            </w:r>
          </w:p>
        </w:tc>
        <w:tc>
          <w:tcPr>
            <w:tcW w:w="1276" w:type="dxa"/>
            <w:vAlign w:val="center"/>
          </w:tcPr>
          <w:p w:rsidR="00075253" w:rsidRPr="00E6744E" w:rsidRDefault="00075253" w:rsidP="00075253">
            <w:pPr>
              <w:jc w:val="center"/>
            </w:pPr>
            <w:r>
              <w:lastRenderedPageBreak/>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lastRenderedPageBreak/>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lastRenderedPageBreak/>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lastRenderedPageBreak/>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lastRenderedPageBreak/>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lastRenderedPageBreak/>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lastRenderedPageBreak/>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lastRenderedPageBreak/>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lastRenderedPageBreak/>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lastRenderedPageBreak/>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5DE" w:rsidRDefault="008225DE" w:rsidP="005463BE">
      <w:r>
        <w:separator/>
      </w:r>
    </w:p>
  </w:endnote>
  <w:endnote w:type="continuationSeparator" w:id="0">
    <w:p w:rsidR="008225DE" w:rsidRDefault="008225DE"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AA1B91">
          <w:rPr>
            <w:noProof/>
          </w:rPr>
          <w:t>322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8225DE">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AA1B91">
      <w:rPr>
        <w:noProof/>
      </w:rPr>
      <w:t>357</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5DE" w:rsidRDefault="008225DE" w:rsidP="005463BE">
      <w:r>
        <w:separator/>
      </w:r>
    </w:p>
  </w:footnote>
  <w:footnote w:type="continuationSeparator" w:id="0">
    <w:p w:rsidR="008225DE" w:rsidRDefault="008225DE" w:rsidP="00546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8225DE">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8225DE">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pStyle w:val="a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07" w:rsidRDefault="00D6740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6D0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25DE"/>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394"/>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B91"/>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2E4"/>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E77"/>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5873"/>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390F"/>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4A626328"/>
  <w15:docId w15:val="{73DA4EF2-5044-4191-9DB1-810C9B0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Заголовок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9CA-4520-9648-3F3FABB731DB}"/>
              </c:ext>
            </c:extLst>
          </c:dPt>
          <c:dLbls>
            <c:dLbl>
              <c:idx val="6"/>
              <c:delete val="1"/>
              <c:extLst>
                <c:ext xmlns:c15="http://schemas.microsoft.com/office/drawing/2012/chart" uri="{CE6537A1-D6FC-4f65-9D91-7224C49458BB}"/>
                <c:ext xmlns:c16="http://schemas.microsoft.com/office/drawing/2014/chart" uri="{C3380CC4-5D6E-409C-BE32-E72D297353CC}">
                  <c16:uniqueId val="{0000000D-19CA-4520-9648-3F3FABB731DB}"/>
                </c:ext>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CA-4520-9648-3F3FABB731DB}"/>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CA-4520-9648-3F3FABB731DB}"/>
                </c:ext>
              </c:extLst>
            </c:dLbl>
            <c:dLbl>
              <c:idx val="9"/>
              <c:delete val="1"/>
              <c:extLst>
                <c:ext xmlns:c15="http://schemas.microsoft.com/office/drawing/2012/chart" uri="{CE6537A1-D6FC-4f65-9D91-7224C49458BB}"/>
                <c:ext xmlns:c16="http://schemas.microsoft.com/office/drawing/2014/chart" uri="{C3380CC4-5D6E-409C-BE32-E72D297353CC}">
                  <c16:uniqueId val="{00000013-19CA-4520-9648-3F3FABB731D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44-46FC-BBBC-9000F4FAA59A}"/>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44-46FC-BBBC-9000F4FAA59A}"/>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44-46FC-BBBC-9000F4FAA59A}"/>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744-46FC-BBBC-9000F4FAA59A}"/>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744-46FC-BBBC-9000F4FAA59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EB9BE-772D-4E56-9B41-AC0CEAB5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30727</TotalTime>
  <Pages>1</Pages>
  <Words>110257</Words>
  <Characters>628468</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ZherebtsovaON</dc:creator>
  <cp:keywords/>
  <dc:description/>
  <cp:lastModifiedBy>Пользователь</cp:lastModifiedBy>
  <cp:revision>291</cp:revision>
  <cp:lastPrinted>2019-11-28T08:10:00Z</cp:lastPrinted>
  <dcterms:created xsi:type="dcterms:W3CDTF">2017-07-14T05:28:00Z</dcterms:created>
  <dcterms:modified xsi:type="dcterms:W3CDTF">2020-01-22T12:31:00Z</dcterms:modified>
</cp:coreProperties>
</file>